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F2" w:rsidRPr="000C43DF" w:rsidRDefault="00A55AF2" w:rsidP="00242A6C">
      <w:pPr>
        <w:rPr>
          <w:rFonts w:ascii="Times New Roman" w:hAnsi="Times New Roman" w:cs="Times New Roman"/>
          <w:b/>
          <w:sz w:val="28"/>
          <w:szCs w:val="28"/>
        </w:rPr>
      </w:pPr>
      <w:r w:rsidRPr="00A55AF2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Pr="004C5443">
        <w:rPr>
          <w:rFonts w:ascii="Times New Roman" w:hAnsi="Times New Roman" w:cs="Times New Roman"/>
          <w:b/>
          <w:sz w:val="28"/>
          <w:szCs w:val="28"/>
        </w:rPr>
        <w:t>+</w:t>
      </w:r>
      <w:r w:rsidRPr="00A55AF2">
        <w:rPr>
          <w:rFonts w:ascii="Times New Roman" w:hAnsi="Times New Roman" w:cs="Times New Roman"/>
          <w:b/>
          <w:sz w:val="28"/>
          <w:szCs w:val="28"/>
          <w:lang w:val="en-US"/>
        </w:rPr>
        <w:t>pool</w:t>
      </w:r>
      <w:r w:rsidRPr="004C5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5AF2">
        <w:rPr>
          <w:rFonts w:ascii="Times New Roman" w:hAnsi="Times New Roman" w:cs="Times New Roman"/>
          <w:b/>
          <w:sz w:val="28"/>
          <w:szCs w:val="28"/>
          <w:lang w:val="en-US"/>
        </w:rPr>
        <w:t>Koagulent</w:t>
      </w:r>
      <w:proofErr w:type="spellEnd"/>
      <w:r w:rsidRPr="004C5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AF2" w:rsidRPr="00A55AF2" w:rsidRDefault="00A55AF2" w:rsidP="00242A6C">
      <w:pPr>
        <w:rPr>
          <w:rFonts w:ascii="Times New Roman" w:hAnsi="Times New Roman" w:cs="Times New Roman"/>
          <w:b/>
          <w:sz w:val="28"/>
          <w:szCs w:val="28"/>
        </w:rPr>
      </w:pPr>
      <w:r w:rsidRPr="00A55AF2">
        <w:rPr>
          <w:rFonts w:ascii="Times New Roman" w:hAnsi="Times New Roman" w:cs="Times New Roman"/>
          <w:b/>
          <w:sz w:val="28"/>
          <w:szCs w:val="28"/>
        </w:rPr>
        <w:t>Химия</w:t>
      </w:r>
      <w:r w:rsidR="000C43DF">
        <w:rPr>
          <w:rFonts w:ascii="Times New Roman" w:hAnsi="Times New Roman" w:cs="Times New Roman"/>
          <w:b/>
          <w:sz w:val="28"/>
          <w:szCs w:val="28"/>
        </w:rPr>
        <w:t xml:space="preserve"> для бассейнов </w:t>
      </w:r>
      <w:proofErr w:type="spellStart"/>
      <w:r w:rsidR="000C43DF">
        <w:rPr>
          <w:rFonts w:ascii="Times New Roman" w:hAnsi="Times New Roman" w:cs="Times New Roman"/>
          <w:b/>
          <w:sz w:val="28"/>
          <w:szCs w:val="28"/>
        </w:rPr>
        <w:t>Коагулент</w:t>
      </w:r>
      <w:proofErr w:type="spellEnd"/>
      <w:r w:rsidR="000C43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AF2" w:rsidRPr="00A55AF2" w:rsidRDefault="00A55AF2" w:rsidP="00242A6C">
      <w:pPr>
        <w:rPr>
          <w:rFonts w:ascii="Times New Roman" w:hAnsi="Times New Roman" w:cs="Times New Roman"/>
          <w:b/>
          <w:sz w:val="28"/>
          <w:szCs w:val="28"/>
        </w:rPr>
      </w:pPr>
      <w:r w:rsidRPr="00A55AF2">
        <w:rPr>
          <w:rFonts w:ascii="Times New Roman" w:hAnsi="Times New Roman" w:cs="Times New Roman"/>
          <w:b/>
          <w:sz w:val="28"/>
          <w:szCs w:val="28"/>
        </w:rPr>
        <w:t>Препарат для коагуляции в воде бассейна (концентрация мелких взвесей в хлопья)</w:t>
      </w:r>
    </w:p>
    <w:p w:rsidR="00A55AF2" w:rsidRPr="00A55AF2" w:rsidRDefault="00A55AF2" w:rsidP="00A55A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5AF2">
        <w:rPr>
          <w:rFonts w:ascii="Times New Roman" w:hAnsi="Times New Roman" w:cs="Times New Roman"/>
          <w:b/>
          <w:sz w:val="28"/>
          <w:szCs w:val="28"/>
        </w:rPr>
        <w:t>Осветляет мутную воду</w:t>
      </w:r>
    </w:p>
    <w:p w:rsidR="00A55AF2" w:rsidRPr="00A55AF2" w:rsidRDefault="00A55AF2" w:rsidP="00A55A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5AF2">
        <w:rPr>
          <w:rFonts w:ascii="Times New Roman" w:hAnsi="Times New Roman" w:cs="Times New Roman"/>
          <w:b/>
          <w:sz w:val="28"/>
          <w:szCs w:val="28"/>
        </w:rPr>
        <w:t>Удобство в использовании</w:t>
      </w:r>
    </w:p>
    <w:p w:rsidR="00CB6F4A" w:rsidRPr="000C43DF" w:rsidRDefault="00A55AF2" w:rsidP="00242A6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F2">
        <w:rPr>
          <w:rFonts w:ascii="Times New Roman" w:hAnsi="Times New Roman" w:cs="Times New Roman"/>
          <w:b/>
          <w:sz w:val="28"/>
          <w:szCs w:val="28"/>
        </w:rPr>
        <w:t>Предназначен</w:t>
      </w:r>
      <w:proofErr w:type="gramEnd"/>
      <w:r w:rsidRPr="00A55AF2">
        <w:rPr>
          <w:rFonts w:ascii="Times New Roman" w:hAnsi="Times New Roman" w:cs="Times New Roman"/>
          <w:b/>
          <w:sz w:val="28"/>
          <w:szCs w:val="28"/>
        </w:rPr>
        <w:t xml:space="preserve"> для бассейнов без песочного фил</w:t>
      </w:r>
      <w:r w:rsidR="000C43DF">
        <w:rPr>
          <w:rFonts w:ascii="Times New Roman" w:hAnsi="Times New Roman" w:cs="Times New Roman"/>
          <w:b/>
          <w:sz w:val="28"/>
          <w:szCs w:val="28"/>
        </w:rPr>
        <w:t>ьтра</w:t>
      </w:r>
    </w:p>
    <w:p w:rsidR="00242A6C" w:rsidRPr="00B4482C" w:rsidRDefault="00242A6C" w:rsidP="00242A6C">
      <w:pPr>
        <w:jc w:val="center"/>
        <w:rPr>
          <w:rFonts w:ascii="Times New Roman" w:hAnsi="Times New Roman" w:cs="Times New Roman"/>
          <w:b/>
          <w:i/>
        </w:rPr>
      </w:pPr>
      <w:r w:rsidRPr="00B4482C">
        <w:rPr>
          <w:rFonts w:ascii="Times New Roman" w:hAnsi="Times New Roman" w:cs="Times New Roman"/>
          <w:b/>
          <w:i/>
        </w:rPr>
        <w:t>Инструкция по применению</w:t>
      </w:r>
    </w:p>
    <w:p w:rsidR="00242A6C" w:rsidRPr="0005353B" w:rsidRDefault="00242A6C" w:rsidP="00242A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482C">
        <w:rPr>
          <w:rFonts w:ascii="Times New Roman" w:hAnsi="Times New Roman" w:cs="Times New Roman"/>
          <w:b/>
          <w:sz w:val="24"/>
          <w:szCs w:val="24"/>
        </w:rPr>
        <w:t>Коагулент</w:t>
      </w:r>
      <w:proofErr w:type="spellEnd"/>
      <w:r w:rsidRPr="00B44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A6C" w:rsidRPr="00B4482C" w:rsidRDefault="005B3703" w:rsidP="00242A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Коагулент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флокулянт</w:t>
      </w:r>
      <w:proofErr w:type="spellEnd"/>
      <w:r>
        <w:rPr>
          <w:rFonts w:ascii="Times New Roman" w:hAnsi="Times New Roman" w:cs="Times New Roman"/>
        </w:rPr>
        <w:t>)  – коагулирующее средство</w:t>
      </w:r>
      <w:r w:rsidR="00242A6C" w:rsidRPr="00B4482C">
        <w:rPr>
          <w:rFonts w:ascii="Times New Roman" w:hAnsi="Times New Roman" w:cs="Times New Roman"/>
        </w:rPr>
        <w:t xml:space="preserve">. </w:t>
      </w:r>
      <w:proofErr w:type="spellStart"/>
      <w:r w:rsidR="00242A6C" w:rsidRPr="00B4482C">
        <w:rPr>
          <w:rFonts w:ascii="Times New Roman" w:hAnsi="Times New Roman" w:cs="Times New Roman"/>
        </w:rPr>
        <w:t>Коагулент</w:t>
      </w:r>
      <w:proofErr w:type="spellEnd"/>
      <w:r w:rsidR="00242A6C" w:rsidRPr="00B4482C">
        <w:rPr>
          <w:rFonts w:ascii="Times New Roman" w:hAnsi="Times New Roman" w:cs="Times New Roman"/>
        </w:rPr>
        <w:t xml:space="preserve"> </w:t>
      </w:r>
      <w:proofErr w:type="gramStart"/>
      <w:r w:rsidR="00242A6C" w:rsidRPr="00B4482C">
        <w:rPr>
          <w:rFonts w:ascii="Times New Roman" w:hAnsi="Times New Roman" w:cs="Times New Roman"/>
        </w:rPr>
        <w:t>предназначен</w:t>
      </w:r>
      <w:proofErr w:type="gramEnd"/>
      <w:r w:rsidR="00242A6C" w:rsidRPr="00B4482C">
        <w:rPr>
          <w:rFonts w:ascii="Times New Roman" w:hAnsi="Times New Roman" w:cs="Times New Roman"/>
        </w:rPr>
        <w:t xml:space="preserve">  для устранения мельчайших взвешенных частиц, которые прису</w:t>
      </w:r>
      <w:r>
        <w:rPr>
          <w:rFonts w:ascii="Times New Roman" w:hAnsi="Times New Roman" w:cs="Times New Roman"/>
        </w:rPr>
        <w:t xml:space="preserve">тствуют в воде бассейна. </w:t>
      </w:r>
      <w:proofErr w:type="spellStart"/>
      <w:r>
        <w:rPr>
          <w:rFonts w:ascii="Times New Roman" w:hAnsi="Times New Roman" w:cs="Times New Roman"/>
        </w:rPr>
        <w:t>Коагуле</w:t>
      </w:r>
      <w:r w:rsidR="00242A6C" w:rsidRPr="00B4482C">
        <w:rPr>
          <w:rFonts w:ascii="Times New Roman" w:hAnsi="Times New Roman" w:cs="Times New Roman"/>
        </w:rPr>
        <w:t>нт</w:t>
      </w:r>
      <w:proofErr w:type="spellEnd"/>
      <w:r w:rsidR="00242A6C" w:rsidRPr="00B4482C">
        <w:rPr>
          <w:rFonts w:ascii="Times New Roman" w:hAnsi="Times New Roman" w:cs="Times New Roman"/>
        </w:rPr>
        <w:t xml:space="preserve"> эффективно делает не фильтруемые загрязнения воды - фильтруемыми.</w:t>
      </w:r>
    </w:p>
    <w:p w:rsidR="00242A6C" w:rsidRPr="00B4482C" w:rsidRDefault="00242A6C" w:rsidP="00242A6C">
      <w:pPr>
        <w:rPr>
          <w:rFonts w:ascii="Times New Roman" w:hAnsi="Times New Roman" w:cs="Times New Roman"/>
        </w:rPr>
      </w:pPr>
    </w:p>
    <w:p w:rsidR="00242A6C" w:rsidRPr="00B4482C" w:rsidRDefault="00242A6C" w:rsidP="00242A6C">
      <w:pPr>
        <w:rPr>
          <w:rFonts w:ascii="Times New Roman" w:hAnsi="Times New Roman" w:cs="Times New Roman"/>
        </w:rPr>
      </w:pPr>
      <w:proofErr w:type="spellStart"/>
      <w:r w:rsidRPr="00B4482C">
        <w:rPr>
          <w:rFonts w:ascii="Times New Roman" w:hAnsi="Times New Roman" w:cs="Times New Roman"/>
        </w:rPr>
        <w:t>Коагулент</w:t>
      </w:r>
      <w:proofErr w:type="spellEnd"/>
      <w:r w:rsidRPr="00B4482C">
        <w:rPr>
          <w:rFonts w:ascii="Times New Roman" w:hAnsi="Times New Roman" w:cs="Times New Roman"/>
        </w:rPr>
        <w:t xml:space="preserve">   необходимо применять в ситуациях, когда вода в бассейне недостаточно непрозрачная или мутная, когда промывка фильтра не приносит необходимого результата, когда остальные </w:t>
      </w:r>
      <w:proofErr w:type="spellStart"/>
      <w:r w:rsidRPr="00B4482C">
        <w:rPr>
          <w:rFonts w:ascii="Times New Roman" w:hAnsi="Times New Roman" w:cs="Times New Roman"/>
        </w:rPr>
        <w:t>флокулянты</w:t>
      </w:r>
      <w:proofErr w:type="spellEnd"/>
      <w:r w:rsidRPr="00B4482C">
        <w:rPr>
          <w:rFonts w:ascii="Times New Roman" w:hAnsi="Times New Roman" w:cs="Times New Roman"/>
        </w:rPr>
        <w:t xml:space="preserve"> малоэффективны. Препарат рассчитан на длительный эффект, благодаря умеренной растворимости. </w:t>
      </w:r>
      <w:proofErr w:type="spellStart"/>
      <w:r w:rsidRPr="00B4482C">
        <w:rPr>
          <w:rFonts w:ascii="Times New Roman" w:hAnsi="Times New Roman" w:cs="Times New Roman"/>
        </w:rPr>
        <w:t>Коагулент</w:t>
      </w:r>
      <w:proofErr w:type="spellEnd"/>
      <w:r w:rsidRPr="00B4482C">
        <w:rPr>
          <w:rFonts w:ascii="Times New Roman" w:hAnsi="Times New Roman" w:cs="Times New Roman"/>
        </w:rPr>
        <w:t xml:space="preserve"> наиболее эффективно действует при уровне </w:t>
      </w:r>
      <w:proofErr w:type="spellStart"/>
      <w:r w:rsidRPr="00B4482C">
        <w:rPr>
          <w:rFonts w:ascii="Times New Roman" w:hAnsi="Times New Roman" w:cs="Times New Roman"/>
        </w:rPr>
        <w:t>рН</w:t>
      </w:r>
      <w:proofErr w:type="spellEnd"/>
      <w:r w:rsidRPr="00B4482C">
        <w:rPr>
          <w:rFonts w:ascii="Times New Roman" w:hAnsi="Times New Roman" w:cs="Times New Roman"/>
        </w:rPr>
        <w:t xml:space="preserve"> 7,0-7,4</w:t>
      </w:r>
    </w:p>
    <w:p w:rsidR="00242A6C" w:rsidRPr="00B4482C" w:rsidRDefault="00242A6C" w:rsidP="00242A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t>Дозирование:</w:t>
      </w:r>
    </w:p>
    <w:p w:rsidR="00B4482C" w:rsidRDefault="00B4482C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  <w:b/>
        </w:rPr>
        <w:t>Очистка воды в частном бассейне</w:t>
      </w:r>
      <w:r w:rsidRPr="00B4482C">
        <w:rPr>
          <w:rFonts w:ascii="Times New Roman" w:hAnsi="Times New Roman" w:cs="Times New Roman"/>
        </w:rPr>
        <w:t>:</w:t>
      </w:r>
    </w:p>
    <w:p w:rsidR="00B4482C" w:rsidRPr="00B4482C" w:rsidRDefault="00B4482C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 При большой мутности воды и после шокового хлорирования количество вводимого препарата может составлять до 20 мл/м3. Количество препарата выбирают экспериментально в зависимости от мутности воды. </w:t>
      </w:r>
      <w:proofErr w:type="spellStart"/>
      <w:r w:rsidRPr="00B4482C">
        <w:rPr>
          <w:rFonts w:ascii="Times New Roman" w:hAnsi="Times New Roman" w:cs="Times New Roman"/>
        </w:rPr>
        <w:t>Коагулент</w:t>
      </w:r>
      <w:proofErr w:type="spellEnd"/>
      <w:r w:rsidRPr="00B4482C">
        <w:rPr>
          <w:rFonts w:ascii="Times New Roman" w:hAnsi="Times New Roman" w:cs="Times New Roman"/>
        </w:rPr>
        <w:t xml:space="preserve"> предварительно растворяют в отдельной емкости с водой, понижая исходную концентрацию в 5-10 раз. Затем, при остановленной фильтрации, выливают полученный раствор из лейки по всему периметру бассейна. После этого вода в бассейне отстаивается не менее 12 часов. Слой хлопьев и взвеси со дна бассейна собирают водяным пылесосом и направляют в канализацию.</w:t>
      </w:r>
    </w:p>
    <w:p w:rsidR="00B4482C" w:rsidRPr="00B4482C" w:rsidRDefault="00B4482C" w:rsidP="00B4482C">
      <w:pPr>
        <w:rPr>
          <w:rFonts w:ascii="Times New Roman" w:hAnsi="Times New Roman" w:cs="Times New Roman"/>
          <w:b/>
        </w:rPr>
      </w:pPr>
      <w:r w:rsidRPr="00B4482C">
        <w:rPr>
          <w:rFonts w:ascii="Times New Roman" w:hAnsi="Times New Roman" w:cs="Times New Roman"/>
          <w:b/>
        </w:rPr>
        <w:t>Очистка воды в общественном бассейне:</w:t>
      </w:r>
    </w:p>
    <w:p w:rsidR="00B4482C" w:rsidRPr="00B4482C" w:rsidRDefault="00B4482C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 </w:t>
      </w:r>
      <w:proofErr w:type="spellStart"/>
      <w:r w:rsidRPr="00B4482C">
        <w:rPr>
          <w:rFonts w:ascii="Times New Roman" w:hAnsi="Times New Roman" w:cs="Times New Roman"/>
        </w:rPr>
        <w:t>Коагулент</w:t>
      </w:r>
      <w:proofErr w:type="spellEnd"/>
      <w:r w:rsidRPr="00B4482C">
        <w:rPr>
          <w:rFonts w:ascii="Times New Roman" w:hAnsi="Times New Roman" w:cs="Times New Roman"/>
        </w:rPr>
        <w:t xml:space="preserve"> впрыскивают дозирующим устройством через распределительное устройство в систему подачи воды из расчета от 10 до 20 мл/м3(в зависимости от мутности воды) до песчаного фильтра. Не допускается пропускать препарат через фильтрацию, если фильтр на диатомите или на картриджах. После набора необходимого количества воды выключают фильтрацию и дают отстояться воде в течение не менее 20 минут. Слой хлопьев со дна удаляют с помощью водяного пылесоса, затем включают фильтрацию воды в бассейне. Если помутнение воды устранено не полностью, то фильтр промывают и обработку повторяют.</w:t>
      </w:r>
    </w:p>
    <w:p w:rsidR="00B4482C" w:rsidRPr="00B4482C" w:rsidRDefault="00B4482C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 Для автоматических систем дозирования в зависимости от степени загрязнения воды и количества купающихся рекомендуется от 0,5 до 1,0 мл/м3 коагулянта.</w:t>
      </w:r>
    </w:p>
    <w:p w:rsidR="00242A6C" w:rsidRPr="00B4482C" w:rsidRDefault="00242A6C" w:rsidP="00242A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Обработка: </w:t>
      </w:r>
    </w:p>
    <w:p w:rsidR="00B4482C" w:rsidRPr="00B4482C" w:rsidRDefault="00B4482C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Перед применением коагулянта следует проверить и, при необходимости, довести до нормы уровень </w:t>
      </w:r>
      <w:proofErr w:type="spellStart"/>
      <w:r w:rsidRPr="00B4482C">
        <w:rPr>
          <w:rFonts w:ascii="Times New Roman" w:hAnsi="Times New Roman" w:cs="Times New Roman"/>
        </w:rPr>
        <w:t>pH</w:t>
      </w:r>
      <w:proofErr w:type="spellEnd"/>
      <w:r w:rsidRPr="00B4482C">
        <w:rPr>
          <w:rFonts w:ascii="Times New Roman" w:hAnsi="Times New Roman" w:cs="Times New Roman"/>
        </w:rPr>
        <w:t xml:space="preserve"> воды(7,0-7,4) и количество свободного хлора(0,1-0,5 мг/л).</w:t>
      </w:r>
    </w:p>
    <w:p w:rsidR="00B4482C" w:rsidRDefault="00B4482C" w:rsidP="00B4482C">
      <w:pPr>
        <w:rPr>
          <w:rFonts w:ascii="Times New Roman" w:hAnsi="Times New Roman" w:cs="Times New Roman"/>
        </w:rPr>
      </w:pPr>
      <w:proofErr w:type="spellStart"/>
      <w:r w:rsidRPr="00B4482C">
        <w:rPr>
          <w:rFonts w:ascii="Times New Roman" w:hAnsi="Times New Roman" w:cs="Times New Roman"/>
        </w:rPr>
        <w:t>Коагулент</w:t>
      </w:r>
      <w:proofErr w:type="spellEnd"/>
      <w:r w:rsidRPr="00B4482C">
        <w:rPr>
          <w:rFonts w:ascii="Times New Roman" w:hAnsi="Times New Roman" w:cs="Times New Roman"/>
        </w:rPr>
        <w:t xml:space="preserve"> рекомендуется использовать даже при обычной обработке воды минимум один раз в неделю для очистки дна и стенок бассейна от скопившихся осадков.</w:t>
      </w:r>
    </w:p>
    <w:p w:rsidR="004C5443" w:rsidRPr="00B4482C" w:rsidRDefault="004C5443" w:rsidP="00B44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</w:t>
      </w:r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Содержит</w:t>
      </w:r>
      <w:r w:rsidR="000C43DF">
        <w:rPr>
          <w:rFonts w:ascii="Times New Roman" w:hAnsi="Times New Roman" w:cs="Times New Roman"/>
        </w:rPr>
        <w:t xml:space="preserve"> водный</w:t>
      </w:r>
      <w:r>
        <w:rPr>
          <w:rFonts w:ascii="Times New Roman" w:hAnsi="Times New Roman" w:cs="Times New Roman"/>
        </w:rPr>
        <w:t xml:space="preserve"> раствор сульфата  </w:t>
      </w:r>
      <w:r w:rsidR="00B14154">
        <w:rPr>
          <w:rFonts w:ascii="Times New Roman" w:hAnsi="Times New Roman" w:cs="Times New Roman"/>
        </w:rPr>
        <w:t>алюминия</w:t>
      </w:r>
      <w:r>
        <w:rPr>
          <w:rFonts w:ascii="Times New Roman" w:hAnsi="Times New Roman" w:cs="Times New Roman"/>
        </w:rPr>
        <w:t>.</w:t>
      </w:r>
    </w:p>
    <w:p w:rsidR="002F6435" w:rsidRPr="00B4482C" w:rsidRDefault="002F6435" w:rsidP="002F6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</w:p>
    <w:p w:rsidR="00B4482C" w:rsidRPr="00B4482C" w:rsidRDefault="00B4482C" w:rsidP="002F6435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>Работать с препаратом следует в резиновых перчатках и защитных очках. При попадании средства в глаза и на кожу – промыть пораженные места большим количеством воды, при необходимости обратиться к врачу.</w:t>
      </w:r>
    </w:p>
    <w:p w:rsidR="002F6435" w:rsidRPr="00B4482C" w:rsidRDefault="002F6435" w:rsidP="002F6435">
      <w:pPr>
        <w:rPr>
          <w:rFonts w:ascii="Times New Roman" w:hAnsi="Times New Roman" w:cs="Times New Roman"/>
          <w:b/>
        </w:rPr>
      </w:pPr>
      <w:r w:rsidRPr="00B4482C">
        <w:rPr>
          <w:rFonts w:ascii="Times New Roman" w:hAnsi="Times New Roman" w:cs="Times New Roman"/>
          <w:b/>
        </w:rPr>
        <w:t>Берегите от детей!</w:t>
      </w:r>
    </w:p>
    <w:p w:rsidR="002F6435" w:rsidRPr="00B4482C" w:rsidRDefault="002F6435" w:rsidP="002F6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Хранение: </w:t>
      </w:r>
    </w:p>
    <w:p w:rsidR="002F6435" w:rsidRPr="00B4482C" w:rsidRDefault="002F6435" w:rsidP="002F6435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Хранить в герметично закрытой таре в сухом, прохладном месте. Защищать от влажности. Избегать попадания прямых солнечных лучей. </w:t>
      </w:r>
    </w:p>
    <w:p w:rsidR="002F6435" w:rsidRPr="00B4482C" w:rsidRDefault="002F6435" w:rsidP="002F6435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  <w:b/>
          <w:u w:val="single"/>
        </w:rPr>
        <w:t>Срок хранения</w:t>
      </w:r>
      <w:r w:rsidRPr="00B4482C">
        <w:rPr>
          <w:rFonts w:ascii="Times New Roman" w:hAnsi="Times New Roman" w:cs="Times New Roman"/>
        </w:rPr>
        <w:t>: 1 год.</w:t>
      </w:r>
    </w:p>
    <w:p w:rsidR="00B4482C" w:rsidRPr="00B4482C" w:rsidRDefault="002F6435" w:rsidP="00B4482C">
      <w:pPr>
        <w:rPr>
          <w:rFonts w:ascii="Times New Roman" w:hAnsi="Times New Roman" w:cs="Times New Roman"/>
        </w:rPr>
      </w:pPr>
      <w:r w:rsidRPr="00B4482C">
        <w:rPr>
          <w:rFonts w:ascii="Times New Roman" w:hAnsi="Times New Roman" w:cs="Times New Roman"/>
        </w:rPr>
        <w:t xml:space="preserve">Препарат расфасован в </w:t>
      </w:r>
      <w:r w:rsidR="00B4482C" w:rsidRPr="00B4482C">
        <w:rPr>
          <w:rFonts w:ascii="Times New Roman" w:hAnsi="Times New Roman" w:cs="Times New Roman"/>
        </w:rPr>
        <w:t>канистры</w:t>
      </w:r>
      <w:r w:rsidRPr="00B4482C">
        <w:rPr>
          <w:rFonts w:ascii="Times New Roman" w:hAnsi="Times New Roman" w:cs="Times New Roman"/>
        </w:rPr>
        <w:t xml:space="preserve">. </w:t>
      </w:r>
    </w:p>
    <w:p w:rsidR="00B4482C" w:rsidRDefault="00B4482C" w:rsidP="00B4482C">
      <w:r>
        <w:t xml:space="preserve"> </w:t>
      </w:r>
    </w:p>
    <w:sectPr w:rsidR="00B4482C" w:rsidSect="00CB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F198A"/>
    <w:multiLevelType w:val="hybridMultilevel"/>
    <w:tmpl w:val="F4701A3C"/>
    <w:lvl w:ilvl="0" w:tplc="EA00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42A6C"/>
    <w:rsid w:val="0005353B"/>
    <w:rsid w:val="000C43DF"/>
    <w:rsid w:val="000E066D"/>
    <w:rsid w:val="00242A6C"/>
    <w:rsid w:val="002F6435"/>
    <w:rsid w:val="004C5443"/>
    <w:rsid w:val="004F3B33"/>
    <w:rsid w:val="0055600F"/>
    <w:rsid w:val="005B3703"/>
    <w:rsid w:val="00634667"/>
    <w:rsid w:val="00A55AF2"/>
    <w:rsid w:val="00B14154"/>
    <w:rsid w:val="00B4482C"/>
    <w:rsid w:val="00CB6F4A"/>
    <w:rsid w:val="00DF4D9A"/>
    <w:rsid w:val="00F5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dcterms:created xsi:type="dcterms:W3CDTF">2013-04-22T16:34:00Z</dcterms:created>
  <dcterms:modified xsi:type="dcterms:W3CDTF">2013-10-18T06:27:00Z</dcterms:modified>
</cp:coreProperties>
</file>